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5EC3" w14:textId="1F722FFE" w:rsidR="00D33B60" w:rsidRDefault="00D33B60" w:rsidP="00D33B60">
      <w:pPr>
        <w:jc w:val="both"/>
        <w:rPr>
          <w:rFonts w:ascii="Calibri" w:hAnsi="Calibri" w:cs="Arial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7AA7D70C" wp14:editId="14056730">
            <wp:simplePos x="0" y="0"/>
            <wp:positionH relativeFrom="margin">
              <wp:posOffset>3834881</wp:posOffset>
            </wp:positionH>
            <wp:positionV relativeFrom="paragraph">
              <wp:posOffset>-439031</wp:posOffset>
            </wp:positionV>
            <wp:extent cx="2072640" cy="97536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68453" w14:textId="2E545216" w:rsidR="00D33B60" w:rsidRPr="00D33B60" w:rsidRDefault="00D33B60" w:rsidP="00D33B60">
      <w:pPr>
        <w:jc w:val="both"/>
        <w:rPr>
          <w:rFonts w:ascii="Aptos" w:hAnsi="Aptos" w:cs="Arial"/>
          <w:b/>
          <w:color w:val="00B050"/>
          <w:sz w:val="28"/>
          <w:szCs w:val="28"/>
        </w:rPr>
      </w:pPr>
      <w:r w:rsidRPr="00D33B60">
        <w:rPr>
          <w:rFonts w:ascii="Aptos" w:hAnsi="Aptos" w:cs="Arial"/>
          <w:b/>
          <w:color w:val="00B050"/>
          <w:sz w:val="28"/>
          <w:szCs w:val="28"/>
        </w:rPr>
        <w:t xml:space="preserve">UNIFORM </w:t>
      </w:r>
    </w:p>
    <w:p w14:paraId="76DF251D" w14:textId="77777777" w:rsidR="00D33B60" w:rsidRPr="00943348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Required </w:t>
      </w:r>
      <w:r w:rsidRPr="00943348">
        <w:rPr>
          <w:b/>
          <w:color w:val="00B050"/>
          <w:sz w:val="24"/>
          <w:szCs w:val="24"/>
        </w:rPr>
        <w:t>Uniform for Permanently Excluded Pupils</w:t>
      </w:r>
    </w:p>
    <w:p w14:paraId="699FB5E1" w14:textId="132A3672" w:rsidR="00D33B60" w:rsidRPr="001660AC" w:rsidRDefault="00D33B60" w:rsidP="00D33B60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sz w:val="24"/>
          <w:szCs w:val="24"/>
        </w:rPr>
      </w:pPr>
      <w:r w:rsidRPr="001660AC">
        <w:rPr>
          <w:sz w:val="24"/>
          <w:szCs w:val="24"/>
        </w:rPr>
        <w:t>Plain black jumper (No brands)</w:t>
      </w:r>
      <w:r>
        <w:rPr>
          <w:sz w:val="24"/>
          <w:szCs w:val="24"/>
        </w:rPr>
        <w:t xml:space="preserve"> </w:t>
      </w:r>
    </w:p>
    <w:p w14:paraId="2F116BC1" w14:textId="77777777" w:rsidR="00D33B60" w:rsidRPr="001660AC" w:rsidRDefault="00D33B60" w:rsidP="00D33B60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sz w:val="24"/>
          <w:szCs w:val="24"/>
        </w:rPr>
      </w:pPr>
      <w:r w:rsidRPr="001660AC">
        <w:rPr>
          <w:sz w:val="24"/>
          <w:szCs w:val="24"/>
        </w:rPr>
        <w:t>Plain white shirt</w:t>
      </w:r>
      <w:r>
        <w:rPr>
          <w:sz w:val="24"/>
          <w:szCs w:val="24"/>
        </w:rPr>
        <w:t xml:space="preserve"> / polo</w:t>
      </w:r>
      <w:r w:rsidRPr="001660AC">
        <w:rPr>
          <w:sz w:val="24"/>
          <w:szCs w:val="24"/>
        </w:rPr>
        <w:t xml:space="preserve"> (No brands)</w:t>
      </w:r>
    </w:p>
    <w:p w14:paraId="4A5F9DFC" w14:textId="55BFBCA0" w:rsidR="00D33B60" w:rsidRPr="001660AC" w:rsidRDefault="00D33B60" w:rsidP="00D33B60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sz w:val="24"/>
          <w:szCs w:val="24"/>
        </w:rPr>
      </w:pPr>
      <w:r w:rsidRPr="001660AC">
        <w:rPr>
          <w:sz w:val="24"/>
          <w:szCs w:val="24"/>
        </w:rPr>
        <w:t xml:space="preserve">Plain black </w:t>
      </w:r>
      <w:r>
        <w:rPr>
          <w:sz w:val="24"/>
          <w:szCs w:val="24"/>
        </w:rPr>
        <w:t>school trousers</w:t>
      </w:r>
      <w:r w:rsidRPr="001660AC">
        <w:rPr>
          <w:sz w:val="24"/>
          <w:szCs w:val="24"/>
        </w:rPr>
        <w:t>/Black Skirt (</w:t>
      </w:r>
      <w:r>
        <w:rPr>
          <w:sz w:val="24"/>
          <w:szCs w:val="24"/>
        </w:rPr>
        <w:t>No combat trousers,</w:t>
      </w:r>
      <w:r>
        <w:rPr>
          <w:sz w:val="24"/>
          <w:szCs w:val="24"/>
        </w:rPr>
        <w:t xml:space="preserve"> jeans or leggings</w:t>
      </w:r>
      <w:r w:rsidRPr="001660AC">
        <w:rPr>
          <w:sz w:val="24"/>
          <w:szCs w:val="24"/>
        </w:rPr>
        <w:t>)</w:t>
      </w:r>
    </w:p>
    <w:p w14:paraId="513CA257" w14:textId="77777777" w:rsidR="00D33B60" w:rsidRDefault="00D33B60" w:rsidP="00D33B60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Plain b</w:t>
      </w:r>
      <w:r w:rsidRPr="001660AC">
        <w:rPr>
          <w:sz w:val="24"/>
          <w:szCs w:val="24"/>
        </w:rPr>
        <w:t>lack shoes (No trainers are allowed)</w:t>
      </w:r>
    </w:p>
    <w:p w14:paraId="1E2CBC9F" w14:textId="58AE7F43" w:rsidR="00D33B60" w:rsidRPr="001660AC" w:rsidRDefault="00D33B60" w:rsidP="00D33B60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Sportswear on PE days (</w:t>
      </w:r>
      <w:r>
        <w:rPr>
          <w:sz w:val="24"/>
          <w:szCs w:val="24"/>
        </w:rPr>
        <w:t xml:space="preserve">No </w:t>
      </w:r>
      <w:r>
        <w:rPr>
          <w:sz w:val="24"/>
          <w:szCs w:val="24"/>
        </w:rPr>
        <w:t>crop top</w:t>
      </w:r>
      <w:r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354CF182" w14:textId="77777777" w:rsidR="00D33B60" w:rsidRDefault="00D33B60" w:rsidP="00D33B60">
      <w:pPr>
        <w:spacing w:line="240" w:lineRule="auto"/>
        <w:jc w:val="both"/>
        <w:rPr>
          <w:b/>
          <w:sz w:val="24"/>
          <w:szCs w:val="24"/>
        </w:rPr>
      </w:pPr>
      <w:r w:rsidRPr="00450F7B">
        <w:rPr>
          <w:b/>
          <w:sz w:val="24"/>
          <w:szCs w:val="24"/>
        </w:rPr>
        <w:t>All dual-registered pupils must wear their mainstream uniform.</w:t>
      </w:r>
    </w:p>
    <w:p w14:paraId="63D9E895" w14:textId="77777777" w:rsidR="00D33B60" w:rsidRPr="00450F7B" w:rsidRDefault="00D33B60" w:rsidP="00D33B6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There is no requirement to purchase from a specific retailer.</w:t>
      </w:r>
    </w:p>
    <w:p w14:paraId="4748C529" w14:textId="77777777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14:paraId="39BC8C99" w14:textId="74504A8C" w:rsidR="00D33B60" w:rsidRPr="00943348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  <w:r w:rsidRPr="00943348">
        <w:rPr>
          <w:b/>
          <w:color w:val="00B050"/>
          <w:sz w:val="24"/>
          <w:szCs w:val="24"/>
        </w:rPr>
        <w:t>Make-up</w:t>
      </w:r>
    </w:p>
    <w:p w14:paraId="100989FA" w14:textId="77777777" w:rsidR="00D33B60" w:rsidRDefault="00D33B60" w:rsidP="00D33B60">
      <w:pPr>
        <w:spacing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>Students may apply ‘light touch’ make-up if they wish to do so. This means students can wear make-up that are natural colours and not t</w:t>
      </w:r>
      <w:r>
        <w:rPr>
          <w:sz w:val="24"/>
          <w:szCs w:val="24"/>
        </w:rPr>
        <w:t>o</w:t>
      </w:r>
      <w:r w:rsidRPr="00450F7B">
        <w:rPr>
          <w:sz w:val="24"/>
          <w:szCs w:val="24"/>
        </w:rPr>
        <w:t>o noticeable to the observer e.g. light moisturising foundation, light mascara, clear/natural coloured lip balm.</w:t>
      </w:r>
      <w:r>
        <w:rPr>
          <w:sz w:val="24"/>
          <w:szCs w:val="24"/>
        </w:rPr>
        <w:t xml:space="preserve">  </w:t>
      </w:r>
    </w:p>
    <w:p w14:paraId="116A95B6" w14:textId="34E4CE5D" w:rsidR="00D33B60" w:rsidRPr="00450F7B" w:rsidRDefault="00D33B60" w:rsidP="00D33B60">
      <w:pPr>
        <w:spacing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 xml:space="preserve">False eyelashes are not </w:t>
      </w:r>
      <w:r>
        <w:rPr>
          <w:sz w:val="24"/>
          <w:szCs w:val="24"/>
        </w:rPr>
        <w:t>permitted</w:t>
      </w:r>
      <w:r w:rsidRPr="00450F7B">
        <w:rPr>
          <w:sz w:val="24"/>
          <w:szCs w:val="24"/>
        </w:rPr>
        <w:t xml:space="preserve"> in school.</w:t>
      </w:r>
    </w:p>
    <w:p w14:paraId="5F665824" w14:textId="77777777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14:paraId="40FE2F93" w14:textId="1A238307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  <w:r w:rsidRPr="00943348">
        <w:rPr>
          <w:b/>
          <w:color w:val="00B050"/>
          <w:sz w:val="24"/>
          <w:szCs w:val="24"/>
        </w:rPr>
        <w:t xml:space="preserve">Nail Varnish/Extensions </w:t>
      </w:r>
    </w:p>
    <w:p w14:paraId="4925F503" w14:textId="77777777" w:rsidR="00D33B60" w:rsidRPr="00943348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14:paraId="7273E6AD" w14:textId="77777777" w:rsidR="00D33B60" w:rsidRDefault="00D33B60" w:rsidP="00D33B60">
      <w:pPr>
        <w:spacing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>Nail varnish should be kept to a natu</w:t>
      </w:r>
      <w:r>
        <w:rPr>
          <w:sz w:val="24"/>
          <w:szCs w:val="24"/>
        </w:rPr>
        <w:t>ral colour and nail extensions are not permitted</w:t>
      </w:r>
      <w:r w:rsidRPr="00450F7B">
        <w:rPr>
          <w:sz w:val="24"/>
          <w:szCs w:val="24"/>
        </w:rPr>
        <w:t>.</w:t>
      </w:r>
    </w:p>
    <w:p w14:paraId="285D30BD" w14:textId="77777777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14:paraId="6365779A" w14:textId="5035507A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Hair</w:t>
      </w:r>
    </w:p>
    <w:p w14:paraId="3F245F5F" w14:textId="77777777" w:rsidR="00D33B60" w:rsidRPr="00943348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14:paraId="46AA396B" w14:textId="77777777" w:rsidR="00D33B60" w:rsidRDefault="00D33B60" w:rsidP="00D33B60">
      <w:pPr>
        <w:spacing w:after="0" w:line="240" w:lineRule="auto"/>
        <w:jc w:val="both"/>
        <w:rPr>
          <w:sz w:val="24"/>
          <w:szCs w:val="24"/>
        </w:rPr>
      </w:pPr>
      <w:r w:rsidRPr="00BB4281">
        <w:rPr>
          <w:sz w:val="24"/>
          <w:szCs w:val="24"/>
        </w:rPr>
        <w:t>Hair of a natural colour or highlighting that is seen as the norm within our society</w:t>
      </w:r>
      <w:r>
        <w:rPr>
          <w:sz w:val="24"/>
          <w:szCs w:val="24"/>
        </w:rPr>
        <w:t>.</w:t>
      </w:r>
      <w:r w:rsidRPr="00BB4281">
        <w:rPr>
          <w:sz w:val="24"/>
          <w:szCs w:val="24"/>
        </w:rPr>
        <w:t xml:space="preserve"> </w:t>
      </w:r>
    </w:p>
    <w:p w14:paraId="0B699BFC" w14:textId="77777777" w:rsidR="00D33B60" w:rsidRPr="00BB4281" w:rsidRDefault="00D33B60" w:rsidP="00D33B60">
      <w:pPr>
        <w:spacing w:after="0" w:line="240" w:lineRule="auto"/>
        <w:jc w:val="both"/>
        <w:rPr>
          <w:sz w:val="24"/>
          <w:szCs w:val="24"/>
        </w:rPr>
      </w:pPr>
    </w:p>
    <w:p w14:paraId="5CC33DDC" w14:textId="77777777" w:rsidR="00D33B60" w:rsidRDefault="00D33B60" w:rsidP="00D33B60">
      <w:pPr>
        <w:spacing w:after="0" w:line="240" w:lineRule="auto"/>
        <w:jc w:val="both"/>
        <w:rPr>
          <w:sz w:val="24"/>
          <w:szCs w:val="24"/>
        </w:rPr>
      </w:pPr>
    </w:p>
    <w:p w14:paraId="4929180F" w14:textId="77777777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  <w:r w:rsidRPr="00943348">
        <w:rPr>
          <w:b/>
          <w:color w:val="00B050"/>
          <w:sz w:val="24"/>
          <w:szCs w:val="24"/>
        </w:rPr>
        <w:t xml:space="preserve">Jewellery </w:t>
      </w:r>
    </w:p>
    <w:p w14:paraId="4E1E8EE2" w14:textId="77777777" w:rsidR="00D33B60" w:rsidRDefault="00D33B60" w:rsidP="00D33B60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14:paraId="488CC9F2" w14:textId="62679945" w:rsidR="00D33B60" w:rsidRPr="00450F7B" w:rsidRDefault="00D33B60" w:rsidP="00D33B60">
      <w:pPr>
        <w:spacing w:after="0"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>Jewellery should be kept to a minimum</w:t>
      </w:r>
      <w:r>
        <w:rPr>
          <w:sz w:val="24"/>
          <w:szCs w:val="24"/>
        </w:rPr>
        <w:t>:</w:t>
      </w:r>
    </w:p>
    <w:p w14:paraId="5C2C223A" w14:textId="77777777" w:rsidR="00D33B60" w:rsidRDefault="00D33B60" w:rsidP="00D33B60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>No visible piercings are permitted.</w:t>
      </w:r>
    </w:p>
    <w:p w14:paraId="4A510433" w14:textId="3803C272" w:rsidR="00D33B60" w:rsidRPr="00450F7B" w:rsidRDefault="00D33B60" w:rsidP="00D33B60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Bracelets, chains, necklaces are not permitted</w:t>
      </w:r>
    </w:p>
    <w:p w14:paraId="2429F8B1" w14:textId="77777777" w:rsidR="00D33B60" w:rsidRPr="00450F7B" w:rsidRDefault="00D33B60" w:rsidP="00D33B60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>Each student is permitted to wear one flat ring.</w:t>
      </w:r>
    </w:p>
    <w:p w14:paraId="79366E2C" w14:textId="77777777" w:rsidR="00D33B60" w:rsidRDefault="00D33B60" w:rsidP="00D33B60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sz w:val="24"/>
          <w:szCs w:val="24"/>
        </w:rPr>
      </w:pPr>
      <w:r w:rsidRPr="00450F7B">
        <w:rPr>
          <w:sz w:val="24"/>
          <w:szCs w:val="24"/>
        </w:rPr>
        <w:t>Each student is permitted to wear one pair of stud earrings.</w:t>
      </w:r>
    </w:p>
    <w:p w14:paraId="7F661C3A" w14:textId="77777777" w:rsidR="00D33B60" w:rsidRDefault="00D33B60" w:rsidP="00D33B60">
      <w:pPr>
        <w:spacing w:after="0" w:line="240" w:lineRule="auto"/>
        <w:jc w:val="center"/>
        <w:rPr>
          <w:b/>
          <w:sz w:val="28"/>
          <w:szCs w:val="28"/>
        </w:rPr>
      </w:pPr>
    </w:p>
    <w:p w14:paraId="1346877C" w14:textId="77777777" w:rsidR="00D33B60" w:rsidRDefault="00D33B60" w:rsidP="00D33B60">
      <w:pPr>
        <w:spacing w:after="0" w:line="240" w:lineRule="auto"/>
        <w:jc w:val="center"/>
        <w:rPr>
          <w:b/>
          <w:sz w:val="28"/>
          <w:szCs w:val="28"/>
        </w:rPr>
      </w:pPr>
    </w:p>
    <w:p w14:paraId="382D7FF3" w14:textId="7E4B774B" w:rsidR="00D33B60" w:rsidRPr="00D33B60" w:rsidRDefault="00D33B60" w:rsidP="00D33B60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D33B60">
        <w:rPr>
          <w:b/>
          <w:color w:val="00B050"/>
          <w:sz w:val="28"/>
          <w:szCs w:val="28"/>
        </w:rPr>
        <w:t xml:space="preserve">If you have any problems regarding </w:t>
      </w:r>
      <w:r w:rsidRPr="00D33B60">
        <w:rPr>
          <w:b/>
          <w:color w:val="00B050"/>
          <w:sz w:val="28"/>
          <w:szCs w:val="28"/>
        </w:rPr>
        <w:t>uniform,</w:t>
      </w:r>
      <w:r w:rsidRPr="00D33B60">
        <w:rPr>
          <w:b/>
          <w:color w:val="00B050"/>
          <w:sz w:val="28"/>
          <w:szCs w:val="28"/>
        </w:rPr>
        <w:t xml:space="preserve"> please speak to your key teacher or Engagement Officer so we can support you to resolve this.</w:t>
      </w:r>
    </w:p>
    <w:p w14:paraId="7D7D3B94" w14:textId="77777777" w:rsidR="008C3F65" w:rsidRDefault="008C3F65"/>
    <w:sectPr w:rsidR="008C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1A28"/>
    <w:multiLevelType w:val="hybridMultilevel"/>
    <w:tmpl w:val="369A1E0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0DB40F9"/>
    <w:multiLevelType w:val="hybridMultilevel"/>
    <w:tmpl w:val="C8AA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72944">
    <w:abstractNumId w:val="0"/>
  </w:num>
  <w:num w:numId="2" w16cid:durableId="159994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0A"/>
    <w:rsid w:val="00167BEF"/>
    <w:rsid w:val="002E6101"/>
    <w:rsid w:val="00343EE8"/>
    <w:rsid w:val="0063320A"/>
    <w:rsid w:val="008C3F65"/>
    <w:rsid w:val="00925904"/>
    <w:rsid w:val="00D33B60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404E"/>
  <w15:chartTrackingRefBased/>
  <w15:docId w15:val="{64017656-A259-4780-983B-1160C6F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6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Balderstone, Lisa</dc:creator>
  <cp:keywords/>
  <dc:description/>
  <cp:lastModifiedBy/>
  <cp:revision>1</cp:revision>
  <dcterms:created xsi:type="dcterms:W3CDTF">2025-05-01T18:23:00Z</dcterms:created>
</cp:coreProperties>
</file>